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4CFC8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both"/>
        <w:textAlignment w:val="auto"/>
        <w:rPr>
          <w:rFonts w:hint="default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附件2</w:t>
      </w:r>
    </w:p>
    <w:p w14:paraId="1F7EBA7C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</w:p>
    <w:p w14:paraId="1D771C5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伊犁州自然资源局2026年第11次局长</w:t>
      </w:r>
    </w:p>
    <w:p w14:paraId="0539355A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center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"/>
        </w:rPr>
        <w:t>办公会审议通过矿业权登记事项公示</w:t>
      </w:r>
    </w:p>
    <w:tbl>
      <w:tblPr>
        <w:tblStyle w:val="5"/>
        <w:tblpPr w:leftFromText="180" w:rightFromText="180" w:vertAnchor="text" w:horzAnchor="page" w:tblpXSpec="center" w:tblpY="230"/>
        <w:tblOverlap w:val="never"/>
        <w:tblW w:w="93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256"/>
        <w:gridCol w:w="1656"/>
        <w:gridCol w:w="2046"/>
        <w:gridCol w:w="2738"/>
        <w:gridCol w:w="963"/>
      </w:tblGrid>
      <w:tr w14:paraId="1CD1B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38" w:type="dxa"/>
            <w:vAlign w:val="center"/>
          </w:tcPr>
          <w:p w14:paraId="3739B54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256" w:type="dxa"/>
            <w:vAlign w:val="center"/>
          </w:tcPr>
          <w:p w14:paraId="7704BA3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申请序号</w:t>
            </w:r>
          </w:p>
        </w:tc>
        <w:tc>
          <w:tcPr>
            <w:tcW w:w="1656" w:type="dxa"/>
            <w:vAlign w:val="center"/>
          </w:tcPr>
          <w:p w14:paraId="72F8F9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2046" w:type="dxa"/>
            <w:vAlign w:val="center"/>
          </w:tcPr>
          <w:p w14:paraId="3F44F9D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矿业权</w:t>
            </w:r>
          </w:p>
          <w:p w14:paraId="3EF648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申请人</w:t>
            </w:r>
          </w:p>
        </w:tc>
        <w:tc>
          <w:tcPr>
            <w:tcW w:w="2738" w:type="dxa"/>
            <w:vAlign w:val="center"/>
          </w:tcPr>
          <w:p w14:paraId="1EC2D4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项目</w:t>
            </w:r>
          </w:p>
          <w:p w14:paraId="16D80B9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类型</w:t>
            </w:r>
          </w:p>
        </w:tc>
        <w:tc>
          <w:tcPr>
            <w:tcW w:w="963" w:type="dxa"/>
            <w:vAlign w:val="center"/>
          </w:tcPr>
          <w:p w14:paraId="0D73051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备注</w:t>
            </w:r>
          </w:p>
        </w:tc>
      </w:tr>
      <w:tr w14:paraId="2C204D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994" w:hRule="atLeast"/>
          <w:jc w:val="center"/>
        </w:trPr>
        <w:tc>
          <w:tcPr>
            <w:tcW w:w="738" w:type="dxa"/>
            <w:vAlign w:val="center"/>
          </w:tcPr>
          <w:p w14:paraId="0DBE75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256" w:type="dxa"/>
            <w:vAlign w:val="center"/>
          </w:tcPr>
          <w:p w14:paraId="293B22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right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2026019</w:t>
            </w:r>
          </w:p>
        </w:tc>
        <w:tc>
          <w:tcPr>
            <w:tcW w:w="1656" w:type="dxa"/>
            <w:vAlign w:val="center"/>
          </w:tcPr>
          <w:p w14:paraId="5562F93C">
            <w:pPr>
              <w:pStyle w:val="7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  <w:t>新疆新源县则克台矿区安山岩矿</w:t>
            </w:r>
          </w:p>
        </w:tc>
        <w:tc>
          <w:tcPr>
            <w:tcW w:w="2046" w:type="dxa"/>
            <w:vAlign w:val="center"/>
          </w:tcPr>
          <w:p w14:paraId="37DCE80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bidi="ar"/>
              </w:rPr>
              <w:t>新源县溧建土石方工程有限公司</w:t>
            </w:r>
          </w:p>
        </w:tc>
        <w:tc>
          <w:tcPr>
            <w:tcW w:w="2738" w:type="dxa"/>
            <w:vAlign w:val="center"/>
          </w:tcPr>
          <w:p w14:paraId="6B3A3E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仿宋_GB2312"/>
                <w:color w:val="auto"/>
                <w:kern w:val="0"/>
                <w:sz w:val="24"/>
                <w:highlight w:val="none"/>
                <w:lang w:eastAsia="zh-CN" w:bidi="ar"/>
              </w:rPr>
              <w:t>采矿权首次登记、采矿许可首次申请</w:t>
            </w:r>
          </w:p>
        </w:tc>
        <w:tc>
          <w:tcPr>
            <w:tcW w:w="963" w:type="dxa"/>
            <w:vAlign w:val="center"/>
          </w:tcPr>
          <w:p w14:paraId="328AD8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40" w:lineRule="exact"/>
              <w:ind w:left="0" w:leftChars="0" w:right="0" w:rightChars="0"/>
              <w:jc w:val="center"/>
              <w:textAlignment w:val="auto"/>
              <w:rPr>
                <w:rFonts w:hint="eastAsia" w:ascii="Times New Roman" w:hAnsi="Times New Roman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</w:tbl>
    <w:p w14:paraId="5083AFB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00" w:lineRule="exact"/>
        <w:ind w:left="0" w:right="0"/>
        <w:jc w:val="center"/>
        <w:textAlignment w:val="auto"/>
        <w:rPr>
          <w:rFonts w:hint="eastAsia" w:ascii="黑体" w:hAnsi="宋体" w:eastAsia="黑体" w:cs="黑体"/>
          <w:sz w:val="44"/>
          <w:szCs w:val="44"/>
          <w:lang w:val="en-US"/>
        </w:rPr>
      </w:pPr>
    </w:p>
    <w:p w14:paraId="00109600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A6309A"/>
    <w:rsid w:val="00D779C0"/>
    <w:rsid w:val="0AF87123"/>
    <w:rsid w:val="0CAE1B4C"/>
    <w:rsid w:val="13FF29C7"/>
    <w:rsid w:val="152C73DC"/>
    <w:rsid w:val="16445BF1"/>
    <w:rsid w:val="1A467042"/>
    <w:rsid w:val="1BFF6EAE"/>
    <w:rsid w:val="1DDD680F"/>
    <w:rsid w:val="1F1900F0"/>
    <w:rsid w:val="20FE0CB1"/>
    <w:rsid w:val="219FC61B"/>
    <w:rsid w:val="2260049A"/>
    <w:rsid w:val="238E5F81"/>
    <w:rsid w:val="26601CDF"/>
    <w:rsid w:val="2B0443EC"/>
    <w:rsid w:val="2BB172BB"/>
    <w:rsid w:val="2E3A46F7"/>
    <w:rsid w:val="2F6A2B3A"/>
    <w:rsid w:val="2F7E7835"/>
    <w:rsid w:val="34323BB1"/>
    <w:rsid w:val="3D996927"/>
    <w:rsid w:val="3E743400"/>
    <w:rsid w:val="3F53F865"/>
    <w:rsid w:val="3FDC1E98"/>
    <w:rsid w:val="40E07180"/>
    <w:rsid w:val="41573C92"/>
    <w:rsid w:val="42B17BF7"/>
    <w:rsid w:val="46F348C4"/>
    <w:rsid w:val="4B1D3AE6"/>
    <w:rsid w:val="4FB43CF0"/>
    <w:rsid w:val="501A0287"/>
    <w:rsid w:val="51CF2081"/>
    <w:rsid w:val="54096164"/>
    <w:rsid w:val="545C0475"/>
    <w:rsid w:val="55780528"/>
    <w:rsid w:val="577B172D"/>
    <w:rsid w:val="57C42743"/>
    <w:rsid w:val="58242CF9"/>
    <w:rsid w:val="5C4324EF"/>
    <w:rsid w:val="5CC8669C"/>
    <w:rsid w:val="5EDB4FFA"/>
    <w:rsid w:val="5F021311"/>
    <w:rsid w:val="609E0C30"/>
    <w:rsid w:val="622D0804"/>
    <w:rsid w:val="648C5460"/>
    <w:rsid w:val="64A03DFB"/>
    <w:rsid w:val="68A6309A"/>
    <w:rsid w:val="69C36CA3"/>
    <w:rsid w:val="6A4F7FF6"/>
    <w:rsid w:val="6A617E48"/>
    <w:rsid w:val="6ECD3F63"/>
    <w:rsid w:val="76BA200A"/>
    <w:rsid w:val="77196CF4"/>
    <w:rsid w:val="7BF88772"/>
    <w:rsid w:val="7FE5D8CA"/>
    <w:rsid w:val="EBFB57E3"/>
    <w:rsid w:val="F3EF1746"/>
    <w:rsid w:val="FB93D048"/>
    <w:rsid w:val="FEFD8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  <w:pPr>
      <w:spacing w:after="120"/>
    </w:pPr>
  </w:style>
  <w:style w:type="table" w:styleId="5">
    <w:name w:val="Table Grid"/>
    <w:basedOn w:val="4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Calibri" w:hAnsi="Calibri" w:cs="Calibri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paragraph" w:customStyle="1" w:styleId="7">
    <w:name w:val="K正文"/>
    <w:basedOn w:val="1"/>
    <w:qFormat/>
    <w:uiPriority w:val="0"/>
  </w:style>
  <w:style w:type="paragraph" w:customStyle="1" w:styleId="8">
    <w:name w:val="无间隔1"/>
    <w:basedOn w:val="1"/>
    <w:qFormat/>
    <w:uiPriority w:val="1"/>
    <w:pPr>
      <w:widowControl/>
      <w:spacing w:line="500" w:lineRule="exact"/>
      <w:ind w:firstLine="200" w:firstLineChars="200"/>
    </w:pPr>
    <w:rPr>
      <w:kern w:val="0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233</Characters>
  <Lines>0</Lines>
  <Paragraphs>0</Paragraphs>
  <TotalTime>2</TotalTime>
  <ScaleCrop>false</ScaleCrop>
  <LinksUpToDate>false</LinksUpToDate>
  <CharactersWithSpaces>233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2023-10-26T02:34:00Z</dcterms:created>
  <dc:creator>王江</dc:creator>
  <cp:lastModifiedBy>user</cp:lastModifiedBy>
  <cp:lastPrinted>2023-10-26T03:14:00Z</cp:lastPrinted>
  <dcterms:modified xsi:type="dcterms:W3CDTF">2026-09-23T13:10:26Z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6FFED1D7E9784352806FED385B9AC43B</vt:lpwstr>
  </property>
</Properties>
</file>